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Tri-County Financial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215,914.00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215,914.00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215,914.00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certifications"/>
      <w:bookmarkStart w:id="11" w:name="certifications"/>
      <w:bookmarkEnd w:id="1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314</Words>
  <Characters>1646</Characters>
  <CharactersWithSpaces>1945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